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rPr>
          <w:b w:val="1"/>
          <w:color w:val="ff0000"/>
          <w:sz w:val="28"/>
          <w:szCs w:val="28"/>
          <w:highlight w:val="white"/>
        </w:rPr>
      </w:pPr>
      <w:r w:rsidDel="00000000" w:rsidR="00000000" w:rsidRPr="00000000">
        <w:rPr>
          <w:b w:val="1"/>
          <w:color w:val="ff0000"/>
          <w:sz w:val="28"/>
          <w:szCs w:val="28"/>
          <w:highlight w:val="white"/>
          <w:rtl w:val="0"/>
        </w:rPr>
        <w:t xml:space="preserve">Research Assistant Job posting</w:t>
      </w:r>
    </w:p>
    <w:p w:rsidR="00000000" w:rsidDel="00000000" w:rsidP="00000000" w:rsidRDefault="00000000" w:rsidRPr="00000000">
      <w:pPr>
        <w:spacing w:line="276" w:lineRule="auto"/>
        <w:contextualSpacing w:val="0"/>
        <w:jc w:val="center"/>
        <w:rPr>
          <w:b w:val="1"/>
          <w:color w:val="ff0000"/>
          <w:sz w:val="28"/>
          <w:szCs w:val="28"/>
          <w:highlight w:val="white"/>
        </w:rPr>
      </w:pPr>
      <w:r w:rsidDel="00000000" w:rsidR="00000000" w:rsidRPr="00000000">
        <w:rPr>
          <w:b w:val="1"/>
          <w:color w:val="ff0000"/>
          <w:sz w:val="28"/>
          <w:szCs w:val="28"/>
          <w:highlight w:val="white"/>
          <w:rtl w:val="0"/>
        </w:rPr>
        <w:t xml:space="preserve"> Indigenizing Anatomy and Physiology</w:t>
      </w:r>
    </w:p>
    <w:p w:rsidR="00000000" w:rsidDel="00000000" w:rsidP="00000000" w:rsidRDefault="00000000" w:rsidRPr="00000000">
      <w:pPr>
        <w:spacing w:line="276" w:lineRule="auto"/>
        <w:contextualSpacing w:val="0"/>
        <w:rPr>
          <w:color w:val="5e0069"/>
          <w:sz w:val="22"/>
          <w:szCs w:val="22"/>
          <w:highlight w:val="white"/>
        </w:rPr>
      </w:pPr>
      <w:r w:rsidDel="00000000" w:rsidR="00000000" w:rsidRPr="00000000">
        <w:rPr>
          <w:color w:val="5e0069"/>
          <w:sz w:val="22"/>
          <w:szCs w:val="22"/>
          <w:highlight w:val="white"/>
          <w:rtl w:val="0"/>
        </w:rPr>
        <w:t xml:space="preserve"> </w:t>
      </w:r>
    </w:p>
    <w:p w:rsidR="00000000" w:rsidDel="00000000" w:rsidP="00000000" w:rsidRDefault="00000000" w:rsidRPr="00000000">
      <w:pPr>
        <w:spacing w:line="276" w:lineRule="auto"/>
        <w:contextualSpacing w:val="0"/>
        <w:rPr>
          <w:sz w:val="22"/>
          <w:szCs w:val="22"/>
          <w:highlight w:val="white"/>
        </w:rPr>
      </w:pPr>
      <w:r w:rsidDel="00000000" w:rsidR="00000000" w:rsidRPr="00000000">
        <w:rPr>
          <w:sz w:val="22"/>
          <w:szCs w:val="22"/>
          <w:highlight w:val="white"/>
          <w:rtl w:val="0"/>
        </w:rPr>
        <w:t xml:space="preserve">The Ryerson Midwifery Education Program (MEP) is seeking a Research Assistant for a two-term contract position. Reporting to the Director, the Research Assistant (RA) will be responsible for researching the integration of indigenous knowledges and epistemologies into science curriculum and providing summaries and recommendations for the creation of a Midwifery Anatomy and Physiology course.</w:t>
      </w:r>
    </w:p>
    <w:p w:rsidR="00000000" w:rsidDel="00000000" w:rsidP="00000000" w:rsidRDefault="00000000" w:rsidRPr="00000000">
      <w:pPr>
        <w:spacing w:line="276" w:lineRule="auto"/>
        <w:contextualSpacing w:val="0"/>
        <w:rPr>
          <w:sz w:val="22"/>
          <w:szCs w:val="22"/>
          <w:highlight w:val="white"/>
        </w:rPr>
      </w:pPr>
      <w:r w:rsidDel="00000000" w:rsidR="00000000" w:rsidRPr="00000000">
        <w:rPr>
          <w:sz w:val="22"/>
          <w:szCs w:val="22"/>
          <w:highlight w:val="white"/>
          <w:rtl w:val="0"/>
        </w:rPr>
        <w:t xml:space="preserve"> </w:t>
      </w:r>
    </w:p>
    <w:p w:rsidR="00000000" w:rsidDel="00000000" w:rsidP="00000000" w:rsidRDefault="00000000" w:rsidRPr="00000000">
      <w:pPr>
        <w:spacing w:line="276" w:lineRule="auto"/>
        <w:contextualSpacing w:val="0"/>
        <w:rPr>
          <w:b w:val="1"/>
          <w:sz w:val="22"/>
          <w:szCs w:val="22"/>
          <w:highlight w:val="white"/>
        </w:rPr>
      </w:pPr>
      <w:r w:rsidDel="00000000" w:rsidR="00000000" w:rsidRPr="00000000">
        <w:rPr>
          <w:b w:val="1"/>
          <w:sz w:val="22"/>
          <w:szCs w:val="22"/>
          <w:highlight w:val="white"/>
          <w:rtl w:val="0"/>
        </w:rPr>
        <w:t xml:space="preserve">Specific responsibilities include:</w:t>
      </w:r>
    </w:p>
    <w:p w:rsidR="00000000" w:rsidDel="00000000" w:rsidP="00000000" w:rsidRDefault="00000000" w:rsidRPr="00000000">
      <w:pPr>
        <w:spacing w:line="276" w:lineRule="auto"/>
        <w:ind w:left="615" w:hanging="285"/>
        <w:contextualSpacing w:val="0"/>
        <w:rPr>
          <w:sz w:val="22"/>
          <w:szCs w:val="22"/>
          <w:highlight w:val="white"/>
        </w:rPr>
      </w:pPr>
      <w:r w:rsidDel="00000000" w:rsidR="00000000" w:rsidRPr="00000000">
        <w:rPr>
          <w:sz w:val="22"/>
          <w:szCs w:val="22"/>
          <w:highlight w:val="white"/>
          <w:rtl w:val="0"/>
        </w:rPr>
        <w:t xml:space="preserve">· Conducting an environmental scan of how indigenous knowledges and epistemologies have been integrated into science curriculum in other educational programs.</w:t>
      </w:r>
    </w:p>
    <w:p w:rsidR="00000000" w:rsidDel="00000000" w:rsidP="00000000" w:rsidRDefault="00000000" w:rsidRPr="00000000">
      <w:pPr>
        <w:spacing w:line="276" w:lineRule="auto"/>
        <w:ind w:left="615" w:hanging="285"/>
        <w:contextualSpacing w:val="0"/>
        <w:rPr>
          <w:sz w:val="22"/>
          <w:szCs w:val="22"/>
          <w:highlight w:val="white"/>
        </w:rPr>
      </w:pPr>
      <w:r w:rsidDel="00000000" w:rsidR="00000000" w:rsidRPr="00000000">
        <w:rPr>
          <w:sz w:val="22"/>
          <w:szCs w:val="22"/>
          <w:highlight w:val="white"/>
          <w:rtl w:val="0"/>
        </w:rPr>
        <w:t xml:space="preserve">·  Analyzing, appraising and collating information from the environmental scan in order to provide the MEP with recommendations regarding the development of a midwifery-specific anatomy and physiology course.</w:t>
      </w:r>
    </w:p>
    <w:p w:rsidR="00000000" w:rsidDel="00000000" w:rsidP="00000000" w:rsidRDefault="00000000" w:rsidRPr="00000000">
      <w:pPr>
        <w:spacing w:line="276" w:lineRule="auto"/>
        <w:ind w:left="615" w:hanging="285"/>
        <w:contextualSpacing w:val="0"/>
        <w:rPr>
          <w:sz w:val="22"/>
          <w:szCs w:val="22"/>
          <w:highlight w:val="white"/>
        </w:rPr>
      </w:pPr>
      <w:r w:rsidDel="00000000" w:rsidR="00000000" w:rsidRPr="00000000">
        <w:rPr>
          <w:sz w:val="22"/>
          <w:szCs w:val="22"/>
          <w:highlight w:val="white"/>
          <w:rtl w:val="0"/>
        </w:rPr>
        <w:t xml:space="preserve">· Preparing a summary report and set of recommendations.</w:t>
      </w:r>
    </w:p>
    <w:p w:rsidR="00000000" w:rsidDel="00000000" w:rsidP="00000000" w:rsidRDefault="00000000" w:rsidRPr="00000000">
      <w:pPr>
        <w:spacing w:line="276" w:lineRule="auto"/>
        <w:ind w:left="615" w:hanging="285"/>
        <w:contextualSpacing w:val="0"/>
        <w:rPr>
          <w:sz w:val="22"/>
          <w:szCs w:val="22"/>
          <w:highlight w:val="white"/>
        </w:rPr>
      </w:pPr>
      <w:r w:rsidDel="00000000" w:rsidR="00000000" w:rsidRPr="00000000">
        <w:rPr>
          <w:sz w:val="22"/>
          <w:szCs w:val="22"/>
          <w:highlight w:val="white"/>
          <w:rtl w:val="0"/>
        </w:rPr>
        <w:t xml:space="preserve">· Conducting outreach to identify potential course instructors from the Anishnaabe, Haudenosaunee and other Ontario indigenous scholar communities.</w:t>
      </w:r>
    </w:p>
    <w:p w:rsidR="00000000" w:rsidDel="00000000" w:rsidP="00000000" w:rsidRDefault="00000000" w:rsidRPr="00000000">
      <w:pPr>
        <w:spacing w:line="276" w:lineRule="auto"/>
        <w:contextualSpacing w:val="0"/>
        <w:rPr>
          <w:b w:val="1"/>
          <w:sz w:val="22"/>
          <w:szCs w:val="22"/>
          <w:highlight w:val="white"/>
        </w:rPr>
      </w:pPr>
      <w:r w:rsidDel="00000000" w:rsidR="00000000" w:rsidRPr="00000000">
        <w:rPr>
          <w:rtl w:val="0"/>
        </w:rPr>
      </w:r>
    </w:p>
    <w:p w:rsidR="00000000" w:rsidDel="00000000" w:rsidP="00000000" w:rsidRDefault="00000000" w:rsidRPr="00000000">
      <w:pPr>
        <w:spacing w:line="276" w:lineRule="auto"/>
        <w:contextualSpacing w:val="0"/>
        <w:rPr>
          <w:b w:val="1"/>
          <w:sz w:val="22"/>
          <w:szCs w:val="22"/>
          <w:highlight w:val="white"/>
        </w:rPr>
      </w:pPr>
      <w:r w:rsidDel="00000000" w:rsidR="00000000" w:rsidRPr="00000000">
        <w:rPr>
          <w:b w:val="1"/>
          <w:sz w:val="22"/>
          <w:szCs w:val="22"/>
          <w:highlight w:val="white"/>
          <w:rtl w:val="0"/>
        </w:rPr>
        <w:t xml:space="preserve">Qualifications</w:t>
      </w:r>
    </w:p>
    <w:p w:rsidR="00000000" w:rsidDel="00000000" w:rsidP="00000000" w:rsidRDefault="00000000" w:rsidRPr="00000000">
      <w:pPr>
        <w:spacing w:line="276" w:lineRule="auto"/>
        <w:ind w:left="1300" w:hanging="360"/>
        <w:contextualSpacing w:val="0"/>
        <w:rPr>
          <w:sz w:val="22"/>
          <w:szCs w:val="22"/>
          <w:highlight w:val="white"/>
        </w:rPr>
      </w:pPr>
      <w:r w:rsidDel="00000000" w:rsidR="00000000" w:rsidRPr="00000000">
        <w:rPr>
          <w:sz w:val="22"/>
          <w:szCs w:val="22"/>
          <w:highlight w:val="white"/>
          <w:rtl w:val="0"/>
        </w:rPr>
        <w:t xml:space="preserve">· Experience working with Indigenous communities in the area of science, health or education.</w:t>
      </w:r>
    </w:p>
    <w:p w:rsidR="00000000" w:rsidDel="00000000" w:rsidP="00000000" w:rsidRDefault="00000000" w:rsidRPr="00000000">
      <w:pPr>
        <w:spacing w:line="276" w:lineRule="auto"/>
        <w:ind w:left="1300" w:hanging="360"/>
        <w:contextualSpacing w:val="0"/>
        <w:rPr>
          <w:sz w:val="22"/>
          <w:szCs w:val="22"/>
          <w:highlight w:val="white"/>
        </w:rPr>
      </w:pPr>
      <w:r w:rsidDel="00000000" w:rsidR="00000000" w:rsidRPr="00000000">
        <w:rPr>
          <w:sz w:val="22"/>
          <w:szCs w:val="22"/>
          <w:highlight w:val="white"/>
          <w:rtl w:val="0"/>
        </w:rPr>
        <w:t xml:space="preserve">· Knowledge of Ontario midwifery is a strong asset.</w:t>
      </w:r>
    </w:p>
    <w:p w:rsidR="00000000" w:rsidDel="00000000" w:rsidP="00000000" w:rsidRDefault="00000000" w:rsidRPr="00000000">
      <w:pPr>
        <w:spacing w:line="276" w:lineRule="auto"/>
        <w:ind w:left="1300" w:hanging="360"/>
        <w:contextualSpacing w:val="0"/>
        <w:rPr>
          <w:sz w:val="22"/>
          <w:szCs w:val="22"/>
          <w:highlight w:val="white"/>
        </w:rPr>
      </w:pPr>
      <w:r w:rsidDel="00000000" w:rsidR="00000000" w:rsidRPr="00000000">
        <w:rPr>
          <w:sz w:val="22"/>
          <w:szCs w:val="22"/>
          <w:highlight w:val="white"/>
          <w:rtl w:val="0"/>
        </w:rPr>
        <w:t xml:space="preserve">· Strong organizational skills and computer skills, and demonstrated knowledge of cultural protocols, history and cultural values of Indigenous peoples in Ontario and Canada.</w:t>
      </w:r>
    </w:p>
    <w:p w:rsidR="00000000" w:rsidDel="00000000" w:rsidP="00000000" w:rsidRDefault="00000000" w:rsidRPr="00000000">
      <w:pPr>
        <w:spacing w:line="276" w:lineRule="auto"/>
        <w:ind w:left="1300" w:hanging="360"/>
        <w:contextualSpacing w:val="0"/>
        <w:rPr>
          <w:sz w:val="22"/>
          <w:szCs w:val="22"/>
          <w:highlight w:val="white"/>
        </w:rPr>
      </w:pPr>
      <w:r w:rsidDel="00000000" w:rsidR="00000000" w:rsidRPr="00000000">
        <w:rPr>
          <w:sz w:val="22"/>
          <w:szCs w:val="22"/>
          <w:highlight w:val="white"/>
          <w:rtl w:val="0"/>
        </w:rPr>
        <w:t xml:space="preserve">· Strong information gathering and writing skills.</w:t>
      </w:r>
    </w:p>
    <w:p w:rsidR="00000000" w:rsidDel="00000000" w:rsidP="00000000" w:rsidRDefault="00000000" w:rsidRPr="00000000">
      <w:pPr>
        <w:spacing w:line="276" w:lineRule="auto"/>
        <w:ind w:left="1300" w:hanging="360"/>
        <w:contextualSpacing w:val="0"/>
        <w:rPr>
          <w:sz w:val="22"/>
          <w:szCs w:val="22"/>
          <w:highlight w:val="white"/>
        </w:rPr>
      </w:pPr>
      <w:r w:rsidDel="00000000" w:rsidR="00000000" w:rsidRPr="00000000">
        <w:rPr>
          <w:sz w:val="22"/>
          <w:szCs w:val="22"/>
          <w:highlight w:val="white"/>
          <w:rtl w:val="0"/>
        </w:rPr>
        <w:t xml:space="preserve">· Knowledge of social media, and in particular Indigenous social media platforms and groups.</w:t>
      </w:r>
    </w:p>
    <w:p w:rsidR="00000000" w:rsidDel="00000000" w:rsidP="00000000" w:rsidRDefault="00000000" w:rsidRPr="00000000">
      <w:pPr>
        <w:spacing w:line="276" w:lineRule="auto"/>
        <w:ind w:left="1300" w:hanging="360"/>
        <w:contextualSpacing w:val="0"/>
        <w:rPr>
          <w:sz w:val="22"/>
          <w:szCs w:val="22"/>
          <w:highlight w:val="white"/>
        </w:rPr>
      </w:pPr>
      <w:r w:rsidDel="00000000" w:rsidR="00000000" w:rsidRPr="00000000">
        <w:rPr>
          <w:sz w:val="22"/>
          <w:szCs w:val="22"/>
          <w:highlight w:val="white"/>
          <w:rtl w:val="0"/>
        </w:rPr>
        <w:t xml:space="preserve">· Indigenous applicants will be prioritized for this position.</w:t>
      </w:r>
    </w:p>
    <w:p w:rsidR="00000000" w:rsidDel="00000000" w:rsidP="00000000" w:rsidRDefault="00000000" w:rsidRPr="00000000">
      <w:pPr>
        <w:spacing w:line="276" w:lineRule="auto"/>
        <w:contextualSpacing w:val="0"/>
        <w:rPr>
          <w:sz w:val="22"/>
          <w:szCs w:val="22"/>
          <w:highlight w:val="white"/>
        </w:rPr>
      </w:pPr>
      <w:r w:rsidDel="00000000" w:rsidR="00000000" w:rsidRPr="00000000">
        <w:rPr>
          <w:rtl w:val="0"/>
        </w:rPr>
      </w:r>
    </w:p>
    <w:p w:rsidR="00000000" w:rsidDel="00000000" w:rsidP="00000000" w:rsidRDefault="00000000" w:rsidRPr="00000000">
      <w:pPr>
        <w:spacing w:line="276" w:lineRule="auto"/>
        <w:contextualSpacing w:val="0"/>
        <w:rPr>
          <w:sz w:val="22"/>
          <w:szCs w:val="22"/>
          <w:highlight w:val="white"/>
        </w:rPr>
      </w:pPr>
      <w:r w:rsidDel="00000000" w:rsidR="00000000" w:rsidRPr="00000000">
        <w:rPr>
          <w:b w:val="1"/>
          <w:sz w:val="22"/>
          <w:szCs w:val="22"/>
          <w:highlight w:val="white"/>
          <w:rtl w:val="0"/>
        </w:rPr>
        <w:t xml:space="preserve">Estimated Hours</w:t>
      </w:r>
      <w:r w:rsidDel="00000000" w:rsidR="00000000" w:rsidRPr="00000000">
        <w:rPr>
          <w:sz w:val="22"/>
          <w:szCs w:val="22"/>
          <w:highlight w:val="white"/>
          <w:rtl w:val="0"/>
        </w:rPr>
        <w:t xml:space="preserve">: Approximately 200 hours over Winter and Spring/Summer terms</w:t>
      </w:r>
    </w:p>
    <w:p w:rsidR="00000000" w:rsidDel="00000000" w:rsidP="00000000" w:rsidRDefault="00000000" w:rsidRPr="00000000">
      <w:pPr>
        <w:spacing w:line="276" w:lineRule="auto"/>
        <w:contextualSpacing w:val="0"/>
        <w:rPr>
          <w:sz w:val="22"/>
          <w:szCs w:val="22"/>
          <w:highlight w:val="white"/>
        </w:rPr>
      </w:pPr>
      <w:r w:rsidDel="00000000" w:rsidR="00000000" w:rsidRPr="00000000">
        <w:rPr>
          <w:b w:val="1"/>
          <w:sz w:val="22"/>
          <w:szCs w:val="22"/>
          <w:highlight w:val="white"/>
          <w:rtl w:val="0"/>
        </w:rPr>
        <w:t xml:space="preserve">Pay Rate</w:t>
      </w:r>
      <w:r w:rsidDel="00000000" w:rsidR="00000000" w:rsidRPr="00000000">
        <w:rPr>
          <w:sz w:val="22"/>
          <w:szCs w:val="22"/>
          <w:highlight w:val="white"/>
          <w:rtl w:val="0"/>
        </w:rPr>
        <w:t xml:space="preserve">: $17-$22/hr depending on level of education</w:t>
      </w:r>
    </w:p>
    <w:p w:rsidR="00000000" w:rsidDel="00000000" w:rsidP="00000000" w:rsidRDefault="00000000" w:rsidRPr="00000000">
      <w:pPr>
        <w:spacing w:line="276" w:lineRule="auto"/>
        <w:contextualSpacing w:val="0"/>
        <w:rPr>
          <w:sz w:val="22"/>
          <w:szCs w:val="22"/>
          <w:highlight w:val="white"/>
        </w:rPr>
      </w:pPr>
      <w:r w:rsidDel="00000000" w:rsidR="00000000" w:rsidRPr="00000000">
        <w:rPr>
          <w:sz w:val="22"/>
          <w:szCs w:val="22"/>
          <w:highlight w:val="white"/>
          <w:rtl w:val="0"/>
        </w:rPr>
        <w:t xml:space="preserve"> </w:t>
      </w:r>
    </w:p>
    <w:p w:rsidR="00000000" w:rsidDel="00000000" w:rsidP="00000000" w:rsidRDefault="00000000" w:rsidRPr="00000000">
      <w:pPr>
        <w:spacing w:line="276" w:lineRule="auto"/>
        <w:contextualSpacing w:val="0"/>
        <w:rPr>
          <w:sz w:val="22"/>
          <w:szCs w:val="22"/>
          <w:highlight w:val="white"/>
        </w:rPr>
      </w:pPr>
      <w:r w:rsidDel="00000000" w:rsidR="00000000" w:rsidRPr="00000000">
        <w:rPr>
          <w:sz w:val="22"/>
          <w:szCs w:val="22"/>
          <w:highlight w:val="white"/>
          <w:rtl w:val="0"/>
        </w:rPr>
        <w:t xml:space="preserve">Applications should be sent via email to: jcabanat@ryerson.ca. Please use </w:t>
      </w:r>
      <w:r w:rsidDel="00000000" w:rsidR="00000000" w:rsidRPr="00000000">
        <w:rPr>
          <w:i w:val="1"/>
          <w:sz w:val="22"/>
          <w:szCs w:val="22"/>
          <w:highlight w:val="white"/>
          <w:rtl w:val="0"/>
        </w:rPr>
        <w:t xml:space="preserve">“A&amp;P RA application – your name”</w:t>
      </w:r>
      <w:r w:rsidDel="00000000" w:rsidR="00000000" w:rsidRPr="00000000">
        <w:rPr>
          <w:sz w:val="22"/>
          <w:szCs w:val="22"/>
          <w:highlight w:val="white"/>
          <w:rtl w:val="0"/>
        </w:rPr>
        <w:t xml:space="preserve"> as the subject line.</w:t>
      </w:r>
    </w:p>
    <w:p w:rsidR="00000000" w:rsidDel="00000000" w:rsidP="00000000" w:rsidRDefault="00000000" w:rsidRPr="00000000">
      <w:pPr>
        <w:spacing w:line="276" w:lineRule="auto"/>
        <w:contextualSpacing w:val="0"/>
        <w:rPr>
          <w:sz w:val="22"/>
          <w:szCs w:val="22"/>
          <w:highlight w:val="white"/>
        </w:rPr>
      </w:pPr>
      <w:r w:rsidDel="00000000" w:rsidR="00000000" w:rsidRPr="00000000">
        <w:rPr>
          <w:sz w:val="22"/>
          <w:szCs w:val="22"/>
          <w:highlight w:val="white"/>
          <w:rtl w:val="0"/>
        </w:rPr>
        <w:t xml:space="preserve"> </w:t>
      </w:r>
    </w:p>
    <w:p w:rsidR="00000000" w:rsidDel="00000000" w:rsidP="00000000" w:rsidRDefault="00000000" w:rsidRPr="00000000">
      <w:pPr>
        <w:spacing w:line="276" w:lineRule="auto"/>
        <w:contextualSpacing w:val="0"/>
        <w:rPr>
          <w:sz w:val="16"/>
          <w:szCs w:val="16"/>
        </w:rPr>
      </w:pPr>
      <w:r w:rsidDel="00000000" w:rsidR="00000000" w:rsidRPr="00000000">
        <w:rPr>
          <w:b w:val="1"/>
          <w:sz w:val="22"/>
          <w:szCs w:val="22"/>
          <w:highlight w:val="white"/>
          <w:rtl w:val="0"/>
        </w:rPr>
        <w:t xml:space="preserve">Deadline for applications: February 15th, 2018</w:t>
      </w:r>
      <w:r w:rsidDel="00000000" w:rsidR="00000000" w:rsidRPr="00000000">
        <w:rPr>
          <w:rtl w:val="0"/>
        </w:rPr>
      </w:r>
    </w:p>
    <w:sectPr>
      <w:headerReference r:id="rId6" w:type="default"/>
      <w:foot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jc w:val="center"/>
      <w:rPr>
        <w:rFonts w:ascii="Arial Narrow" w:cs="Arial Narrow" w:eastAsia="Arial Narrow" w:hAnsi="Arial Narrow"/>
        <w:b w:val="0"/>
        <w:color w:val="003399"/>
        <w:sz w:val="16"/>
        <w:szCs w:val="16"/>
        <w:vertAlign w:val="baseline"/>
      </w:rPr>
    </w:pPr>
    <w:r w:rsidDel="00000000" w:rsidR="00000000" w:rsidRPr="00000000">
      <w:rPr>
        <w:rFonts w:ascii="Arial Narrow" w:cs="Arial Narrow" w:eastAsia="Arial Narrow" w:hAnsi="Arial Narrow"/>
        <w:b w:val="0"/>
        <w:color w:val="003399"/>
        <w:sz w:val="16"/>
        <w:szCs w:val="16"/>
        <w:vertAlign w:val="baseline"/>
        <w:rtl w:val="0"/>
      </w:rPr>
      <w:t xml:space="preserve">350 Victoria Street, Toronto, Ontario, Canada  M5B 2K3  Tel:  416-979-5104  Fax:  416-979-5271  www.ryerson.ca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0"/>
        <w:color w:val="0000ff"/>
        <w:sz w:val="20"/>
        <w:szCs w:val="20"/>
        <w:vertAlign w:val="baseline"/>
      </w:rPr>
      <w:drawing>
        <wp:inline distB="0" distT="0" distL="114300" distR="114300">
          <wp:extent cx="2143125" cy="365125"/>
          <wp:effectExtent b="0" l="0" r="0" t="0"/>
          <wp:docPr descr="Right click to download" id="1" name="image2.jpg"/>
          <a:graphic>
            <a:graphicData uri="http://schemas.openxmlformats.org/drawingml/2006/picture">
              <pic:pic>
                <pic:nvPicPr>
                  <pic:cNvPr descr="Right click to download" id="0" name="image2.jpg"/>
                  <pic:cNvPicPr preferRelativeResize="0"/>
                </pic:nvPicPr>
                <pic:blipFill>
                  <a:blip r:embed="rId1"/>
                  <a:srcRect b="0" l="0" r="0" t="0"/>
                  <a:stretch>
                    <a:fillRect/>
                  </a:stretch>
                </pic:blipFill>
                <pic:spPr>
                  <a:xfrm>
                    <a:off x="0" y="0"/>
                    <a:ext cx="2143125" cy="3651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0"/>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0"/>
        <w:color w:val="003399"/>
        <w:sz w:val="16"/>
        <w:szCs w:val="16"/>
        <w:vertAlign w:val="baseline"/>
      </w:rPr>
    </w:pPr>
    <w:r w:rsidDel="00000000" w:rsidR="00000000" w:rsidRPr="00000000">
      <w:rPr>
        <w:rFonts w:ascii="Arial Narrow" w:cs="Arial Narrow" w:eastAsia="Arial Narrow" w:hAnsi="Arial Narrow"/>
        <w:color w:val="003399"/>
        <w:sz w:val="16"/>
        <w:szCs w:val="16"/>
        <w:vertAlign w:val="baseline"/>
        <w:rtl w:val="0"/>
      </w:rPr>
      <w:t xml:space="preserve">MIDWIFERY EDUCATION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b w:val="0"/>
        <w:color w:val="003399"/>
        <w:sz w:val="16"/>
        <w:szCs w:val="16"/>
        <w:vertAlign w:val="baseline"/>
      </w:rPr>
    </w:pPr>
    <w:r w:rsidDel="00000000" w:rsidR="00000000" w:rsidRPr="00000000">
      <w:rPr>
        <w:rFonts w:ascii="Arial Narrow" w:cs="Arial Narrow" w:eastAsia="Arial Narrow" w:hAnsi="Arial Narrow"/>
        <w:color w:val="003399"/>
        <w:sz w:val="16"/>
        <w:szCs w:val="16"/>
        <w:vertAlign w:val="baseline"/>
        <w:rtl w:val="0"/>
      </w:rPr>
      <w:t xml:space="preserve">FACULTY OF COMMUNITY SERVICES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4105"/>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60" w:before="240" w:line="240" w:lineRule="auto"/>
      <w:contextualSpacing w:val="0"/>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60" w:before="240" w:line="240" w:lineRule="auto"/>
      <w:contextualSpacing w:val="0"/>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